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Bitácora diaria de obra</w:t>
      </w:r>
    </w:p>
    <w:p>
      <w:r>
        <w:rPr>
          <w:color w:val="6B7280"/>
        </w:rPr>
        <w:t>fieldpix.org/es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Fecha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Trabajo</w:t>
            </w:r>
          </w:p>
        </w:tc>
        <w:tc>
          <w:tcPr>
            <w:tcW w:type="dxa" w:w="4320"/>
          </w:tcPr>
          <w:p>
            <w:r>
              <w:t>[nombre y dirección]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Escrito por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Clima</w:t>
            </w:r>
          </w:p>
        </w:tc>
        <w:tc>
          <w:tcPr>
            <w:tcW w:type="dxa" w:w="4320"/>
          </w:tcPr>
          <w:p>
            <w:r>
              <w:t>[mañana / tarde]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Cuadrilla</w:t>
            </w:r>
          </w:p>
        </w:tc>
        <w:tc>
          <w:tcPr>
            <w:tcW w:type="dxa" w:w="4320"/>
          </w:tcPr>
          <w:p>
            <w:r>
              <w:t>[nombres o número, oficio, horas]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Subcontratistas</w:t>
            </w:r>
          </w:p>
        </w:tc>
        <w:tc>
          <w:tcPr>
            <w:tcW w:type="dxa" w:w="4320"/>
          </w:tcPr>
          <w:p>
            <w:r>
              <w:t>[empresa, personas, horas]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Trabajo hecho</w:t>
            </w:r>
          </w:p>
        </w:tc>
        <w:tc>
          <w:tcPr>
            <w:tcW w:type="dxa" w:w="4320"/>
          </w:tcPr>
          <w:p>
            <w:r>
              <w:t>[por área: qué se hizo]</w:t>
            </w:r>
          </w:p>
          <w:p/>
          <w:p/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Entregas</w:t>
            </w:r>
          </w:p>
        </w:tc>
        <w:tc>
          <w:tcPr>
            <w:tcW w:type="dxa" w:w="4320"/>
          </w:tcPr>
          <w:p>
            <w:r>
              <w:t>[qué llegó, de quién, algún problema]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Equipo</w:t>
            </w:r>
          </w:p>
        </w:tc>
        <w:tc>
          <w:tcPr>
            <w:tcW w:type="dxa" w:w="4320"/>
          </w:tcPr>
          <w:p>
            <w:r>
              <w:t>[en el sitio, averías]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Visitas e inspecciones</w:t>
            </w:r>
          </w:p>
        </w:tc>
        <w:tc>
          <w:tcPr>
            <w:tcW w:type="dxa" w:w="4320"/>
          </w:tcPr>
          <w:p>
            <w:r>
              <w:t>[quién, para qué, resultado]</w:t>
            </w:r>
          </w:p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Retrasos</w:t>
            </w:r>
          </w:p>
        </w:tc>
        <w:tc>
          <w:tcPr>
            <w:tcW w:type="dxa" w:w="4320"/>
          </w:tcPr>
          <w:p>
            <w:r>
              <w:t>[qué, cuánto tiempo, causa]</w:t>
            </w:r>
          </w:p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Cambios e instrucciones</w:t>
            </w:r>
          </w:p>
        </w:tc>
        <w:tc>
          <w:tcPr>
            <w:tcW w:type="dxa" w:w="4320"/>
          </w:tcPr>
          <w:p>
            <w:r>
              <w:t>[qué, de quién, por escrito sí o no]</w:t>
            </w:r>
          </w:p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Seguridad</w:t>
            </w:r>
          </w:p>
        </w:tc>
        <w:tc>
          <w:tcPr>
            <w:tcW w:type="dxa" w:w="4320"/>
          </w:tcPr>
          <w:p>
            <w:r>
              <w:t>[incidentes, casi accidentes, charlas]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Mañana</w:t>
            </w:r>
          </w:p>
        </w:tc>
        <w:tc>
          <w:tcPr>
            <w:tcW w:type="dxa" w:w="4320"/>
          </w:tcPr>
          <w:p>
            <w:r>
              <w:t>[trabajo planeado, qué se necesita]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Fotos</w:t>
            </w:r>
          </w:p>
        </w:tc>
        <w:tc>
          <w:tcPr>
            <w:tcW w:type="dxa" w:w="4320"/>
          </w:tcPr>
          <w:p>
            <w:r>
              <w:t>[adjuntas o dónde se guardan]</w:t>
            </w:r>
          </w:p>
        </w:tc>
      </w:tr>
    </w:tbl>
    <w:p>
      <w:pPr>
        <w:jc w:val="center"/>
      </w:pPr>
      <w:r>
        <w:rPr>
          <w:color w:val="6B7280"/>
          <w:sz w:val="16"/>
        </w:rPr>
        <w:t>Plantilla gratis de fieldpix.org. FieldPix puede escribir esto por usted a partir de un recorrido en el sitio.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Bitácora diaria de obra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